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F533D5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F533D5" w:rsidRPr="00C84ABE" w:rsidRDefault="00F533D5" w:rsidP="00F533D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E80D2DD" w:rsidR="00F533D5" w:rsidRPr="00C84ABE" w:rsidRDefault="00F533D5" w:rsidP="00F533D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Puck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363300F7" w:rsidR="00F533D5" w:rsidRPr="00AF1079" w:rsidRDefault="00F533D5" w:rsidP="00F533D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124D70AD" w:rsidR="00F533D5" w:rsidRPr="00C84ABE" w:rsidRDefault="00F533D5" w:rsidP="00F533D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102-103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71C2A863" w:rsidR="00D50909" w:rsidRPr="00C84ABE" w:rsidRDefault="0048725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1A3956">
              <w:rPr>
                <w:rFonts w:eastAsia="Times New Roman" w:cs="Calibri"/>
                <w:sz w:val="20"/>
                <w:szCs w:val="20"/>
              </w:rPr>
              <w:t>Zjazd z ulicy Morskiej na drogę prowadzącą przez rezerwat Beka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53C2CFC8" w:rsidR="00D50909" w:rsidRPr="00C84ABE" w:rsidRDefault="008370DB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2,5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3E0E9D6D" w:rsidR="00D50909" w:rsidRPr="00C84ABE" w:rsidRDefault="0048725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9F4325">
              <w:rPr>
                <w:rFonts w:eastAsia="Times New Roman" w:cs="Calibri"/>
                <w:sz w:val="20"/>
                <w:szCs w:val="20"/>
              </w:rPr>
              <w:t>Za mostkiem prowadzącym nad Kanałem Łyskim (granica z gminą Kosakowo</w:t>
            </w:r>
            <w:r w:rsidR="00A063E8">
              <w:rPr>
                <w:rFonts w:eastAsia="Times New Roman" w:cs="Calibri"/>
                <w:sz w:val="20"/>
                <w:szCs w:val="20"/>
              </w:rPr>
              <w:t>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51BA32F8" w:rsidR="00D50909" w:rsidRPr="00A61923" w:rsidRDefault="008370DB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54FDD7C3" w:rsidR="00D50909" w:rsidRPr="00C84ABE" w:rsidRDefault="008370D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wzdłuż rezerwatu Beka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294B2BE2" w:rsidR="00D50909" w:rsidRPr="00C84ABE" w:rsidRDefault="008370D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Niniejszy odcinek znajduje się w</w:t>
            </w:r>
            <w:r w:rsidRPr="00887AFF">
              <w:rPr>
                <w:rFonts w:eastAsia="Times New Roman" w:cs="Calibri"/>
                <w:sz w:val="20"/>
                <w:szCs w:val="20"/>
              </w:rPr>
              <w:t xml:space="preserve"> stref</w:t>
            </w:r>
            <w:r>
              <w:rPr>
                <w:rFonts w:eastAsia="Times New Roman" w:cs="Calibri"/>
                <w:sz w:val="20"/>
                <w:szCs w:val="20"/>
              </w:rPr>
              <w:t>ie</w:t>
            </w:r>
            <w:r w:rsidRPr="00887AFF">
              <w:rPr>
                <w:rFonts w:eastAsia="Times New Roman" w:cs="Calibri"/>
                <w:sz w:val="20"/>
                <w:szCs w:val="20"/>
              </w:rPr>
              <w:t xml:space="preserve"> ograniczonego ruchu samochodowego</w:t>
            </w:r>
            <w:r>
              <w:rPr>
                <w:rFonts w:eastAsia="Times New Roman" w:cs="Calibri"/>
                <w:sz w:val="20"/>
                <w:szCs w:val="20"/>
              </w:rPr>
              <w:t xml:space="preserve"> oraz przebiega przez tereny zalewowe. Charakteryzuje się on także złym stanem nawierzchni - </w:t>
            </w:r>
            <w:r w:rsidRPr="000263C3">
              <w:rPr>
                <w:rFonts w:eastAsia="Times New Roman" w:cs="Calibri"/>
                <w:sz w:val="20"/>
                <w:szCs w:val="20"/>
              </w:rPr>
              <w:t xml:space="preserve">płyty betonowe i </w:t>
            </w:r>
            <w:r>
              <w:rPr>
                <w:rFonts w:eastAsia="Times New Roman" w:cs="Calibri"/>
                <w:sz w:val="20"/>
                <w:szCs w:val="20"/>
              </w:rPr>
              <w:t xml:space="preserve">płyty </w:t>
            </w:r>
            <w:r w:rsidRPr="000263C3">
              <w:rPr>
                <w:rFonts w:eastAsia="Times New Roman" w:cs="Calibri"/>
                <w:sz w:val="20"/>
                <w:szCs w:val="20"/>
              </w:rPr>
              <w:t>yom</w:t>
            </w:r>
            <w:r>
              <w:rPr>
                <w:rFonts w:eastAsia="Times New Roman" w:cs="Calibri"/>
                <w:sz w:val="20"/>
                <w:szCs w:val="20"/>
              </w:rPr>
              <w:t>b z licznymi nierównościami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43DF40F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</w:t>
            </w:r>
          </w:p>
          <w:p w14:paraId="0777B0CB" w14:textId="66CCF31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4089CA94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</w:t>
            </w:r>
            <w:r w:rsidR="00A063E8">
              <w:rPr>
                <w:rFonts w:cstheme="minorHAnsi"/>
                <w:noProof/>
                <w:sz w:val="20"/>
              </w:rPr>
              <w:t xml:space="preserve"> 2,5 m </w:t>
            </w:r>
          </w:p>
          <w:p w14:paraId="6D08CF6F" w14:textId="012D65CA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A063E8">
              <w:rPr>
                <w:rFonts w:cstheme="minorHAnsi"/>
                <w:noProof/>
                <w:sz w:val="20"/>
              </w:rPr>
              <w:t>Nie</w:t>
            </w:r>
          </w:p>
          <w:p w14:paraId="060AC0A0" w14:textId="2311CE2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A063E8">
              <w:rPr>
                <w:rFonts w:cstheme="minorHAnsi"/>
                <w:noProof/>
                <w:sz w:val="20"/>
              </w:rPr>
              <w:t>oznakowanie.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62A3451" w14:textId="77777777" w:rsidR="00A063E8" w:rsidRPr="00A063E8" w:rsidRDefault="00A063E8" w:rsidP="00A063E8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 w:rsidRPr="00A063E8">
              <w:rPr>
                <w:sz w:val="20"/>
                <w:szCs w:val="20"/>
              </w:rPr>
              <w:t>dz. nr 63 wł. Skarb Państwa, użytk. Gmina Puck</w:t>
            </w:r>
          </w:p>
          <w:p w14:paraId="1C25C013" w14:textId="77777777" w:rsidR="00A063E8" w:rsidRPr="00A063E8" w:rsidRDefault="00A063E8" w:rsidP="00A063E8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 w:rsidRPr="00A063E8">
              <w:rPr>
                <w:sz w:val="20"/>
                <w:szCs w:val="20"/>
              </w:rPr>
              <w:t>dz. nr 61/1 wł. Skarb Państwa</w:t>
            </w:r>
          </w:p>
          <w:p w14:paraId="6F4658AA" w14:textId="77777777" w:rsidR="00A063E8" w:rsidRPr="00A063E8" w:rsidRDefault="00A063E8" w:rsidP="00A063E8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 w:rsidRPr="00A063E8">
              <w:rPr>
                <w:sz w:val="20"/>
                <w:szCs w:val="20"/>
              </w:rPr>
              <w:t>dz. nr 96/7 wł. Skarb Państwa, Starosta Pucki</w:t>
            </w:r>
          </w:p>
          <w:p w14:paraId="78C461B3" w14:textId="77777777" w:rsidR="00A063E8" w:rsidRPr="00A063E8" w:rsidRDefault="00A063E8" w:rsidP="00A063E8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 w:rsidRPr="00A063E8">
              <w:rPr>
                <w:sz w:val="20"/>
                <w:szCs w:val="20"/>
              </w:rPr>
              <w:t>dz. nr 96/8 wł. Skarb Państwa, użytk. Gmina Puck</w:t>
            </w:r>
          </w:p>
          <w:p w14:paraId="20E4F841" w14:textId="77777777" w:rsidR="00A063E8" w:rsidRPr="00A063E8" w:rsidRDefault="00A063E8" w:rsidP="00A063E8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 w:rsidRPr="00A063E8">
              <w:rPr>
                <w:sz w:val="20"/>
                <w:szCs w:val="20"/>
              </w:rPr>
              <w:t>dz. nr 96/1 wł. Skarb Państwa, Starosta Pucki</w:t>
            </w:r>
          </w:p>
          <w:p w14:paraId="0B14A291" w14:textId="77777777" w:rsidR="00A063E8" w:rsidRPr="00A063E8" w:rsidRDefault="00A063E8" w:rsidP="00A063E8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 w:rsidRPr="00A063E8">
              <w:rPr>
                <w:sz w:val="20"/>
                <w:szCs w:val="20"/>
              </w:rPr>
              <w:t>dz. nr 150/7 wł. Skarb Państwa</w:t>
            </w:r>
          </w:p>
          <w:p w14:paraId="31AD5D0F" w14:textId="77777777" w:rsidR="00A063E8" w:rsidRPr="00A063E8" w:rsidRDefault="00A063E8" w:rsidP="00A063E8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 w:rsidRPr="00A063E8">
              <w:rPr>
                <w:sz w:val="20"/>
                <w:szCs w:val="20"/>
              </w:rPr>
              <w:t>dz. nr 370 wł. Skarb Państwa, użytk. Gmina Puck</w:t>
            </w:r>
          </w:p>
          <w:p w14:paraId="6940C805" w14:textId="77777777" w:rsidR="00D50909" w:rsidRDefault="00A063E8" w:rsidP="00BB5FB0">
            <w:pPr>
              <w:pStyle w:val="NormalnyWeb"/>
              <w:spacing w:after="0" w:afterAutospacing="0"/>
              <w:rPr>
                <w:sz w:val="20"/>
                <w:szCs w:val="20"/>
              </w:rPr>
            </w:pPr>
            <w:r w:rsidRPr="00A063E8">
              <w:rPr>
                <w:sz w:val="20"/>
                <w:szCs w:val="20"/>
              </w:rPr>
              <w:t xml:space="preserve">dz. nr 278/6 wł. Skarb Państwa, </w:t>
            </w:r>
          </w:p>
          <w:p w14:paraId="6B81DC16" w14:textId="5E471D6D" w:rsidR="00BB5FB0" w:rsidRPr="00823718" w:rsidRDefault="00BB5FB0" w:rsidP="00BB5FB0">
            <w:pPr>
              <w:pStyle w:val="NormalnyWeb"/>
              <w:spacing w:after="0" w:afterAutospacing="0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72E8A144" w:rsidR="00D50909" w:rsidRPr="00C84ABE" w:rsidRDefault="009F7C7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Inwestycja wymaga uzgodnienia z: Wodami Polskimi, RDOŚ, Wojewódzki Konserwator Zabytków</w:t>
            </w:r>
            <w:r w:rsidR="00BB5FB0">
              <w:rPr>
                <w:rFonts w:cstheme="minorHAnsi"/>
                <w:noProof/>
                <w:sz w:val="20"/>
              </w:rPr>
              <w:t xml:space="preserve">. Użytkownicy terenu 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="00BB5FB0">
              <w:rPr>
                <w:rFonts w:cstheme="minorHAnsi"/>
                <w:noProof/>
                <w:sz w:val="20"/>
              </w:rPr>
              <w:t xml:space="preserve">nie mają uwag co do planowanego zakresu prac. Szczegółowe uzgodnienia pozsykane będą na etapie wykonania dokumentacji technicznej. 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711051E7" w:rsidR="00D50909" w:rsidRPr="00C84ABE" w:rsidRDefault="00A063E8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 dokumentacji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0883822F" w:rsidR="00D50909" w:rsidRPr="00C84ABE" w:rsidRDefault="009F7C7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 Rezerawat</w:t>
            </w:r>
            <w:r w:rsidR="00B015EA">
              <w:rPr>
                <w:rFonts w:cstheme="minorHAnsi"/>
                <w:noProof/>
                <w:sz w:val="20"/>
              </w:rPr>
              <w:t xml:space="preserve"> Przyrody</w:t>
            </w:r>
            <w:r>
              <w:rPr>
                <w:rFonts w:cstheme="minorHAnsi"/>
                <w:noProof/>
                <w:sz w:val="20"/>
              </w:rPr>
              <w:t xml:space="preserve">, natura 2000, Brak dokumentacji 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1021403E" w:rsidR="00D50909" w:rsidRPr="00C84ABE" w:rsidRDefault="00A063E8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Budowa drogi rowerowej o nawierzchni asfaltowej. 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30A4BD90" w:rsidR="00D50909" w:rsidRPr="00C84ABE" w:rsidRDefault="00A063E8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 xml:space="preserve">3 mln zł 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27603312" w:rsidR="00D50909" w:rsidRPr="00C84ABE" w:rsidRDefault="00A063E8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A063E8">
              <w:rPr>
                <w:rFonts w:cstheme="minorHAnsi"/>
                <w:noProof/>
                <w:sz w:val="20"/>
              </w:rPr>
              <w:t>2025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216FD6BA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A063E8">
              <w:rPr>
                <w:rFonts w:cstheme="minorHAnsi"/>
                <w:noProof/>
                <w:sz w:val="20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271F4425" w:rsidR="00D50909" w:rsidRPr="00C84ABE" w:rsidRDefault="008370DB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5860712" wp14:editId="31CA3041">
                  <wp:extent cx="3238500" cy="2428875"/>
                  <wp:effectExtent l="0" t="0" r="0" b="9525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E0001C6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A063E8">
              <w:rPr>
                <w:rFonts w:cstheme="minorHAnsi"/>
                <w:noProof/>
                <w:sz w:val="20"/>
              </w:rPr>
              <w:t xml:space="preserve">TAK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73FFC" w14:textId="77777777" w:rsidR="00E7402A" w:rsidRDefault="00E7402A" w:rsidP="00ED4465">
      <w:pPr>
        <w:spacing w:after="0" w:line="240" w:lineRule="auto"/>
      </w:pPr>
      <w:r>
        <w:separator/>
      </w:r>
    </w:p>
  </w:endnote>
  <w:endnote w:type="continuationSeparator" w:id="0">
    <w:p w14:paraId="27BD1802" w14:textId="77777777" w:rsidR="00E7402A" w:rsidRDefault="00E7402A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38E80" w14:textId="77777777" w:rsidR="00E7402A" w:rsidRDefault="00E7402A" w:rsidP="00ED4465">
      <w:pPr>
        <w:spacing w:after="0" w:line="240" w:lineRule="auto"/>
      </w:pPr>
      <w:r>
        <w:separator/>
      </w:r>
    </w:p>
  </w:footnote>
  <w:footnote w:type="continuationSeparator" w:id="0">
    <w:p w14:paraId="3FB27416" w14:textId="77777777" w:rsidR="00E7402A" w:rsidRDefault="00E7402A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A4F1C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8725D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370DB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9F7C74"/>
    <w:rsid w:val="00A063E8"/>
    <w:rsid w:val="00A14769"/>
    <w:rsid w:val="00A210BA"/>
    <w:rsid w:val="00A2340D"/>
    <w:rsid w:val="00A366C3"/>
    <w:rsid w:val="00A4128B"/>
    <w:rsid w:val="00A84E6E"/>
    <w:rsid w:val="00AC15B7"/>
    <w:rsid w:val="00B015EA"/>
    <w:rsid w:val="00B0471E"/>
    <w:rsid w:val="00BA7214"/>
    <w:rsid w:val="00BB4B60"/>
    <w:rsid w:val="00BB5FB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402A"/>
    <w:rsid w:val="00E77AF1"/>
    <w:rsid w:val="00E8253B"/>
    <w:rsid w:val="00E97681"/>
    <w:rsid w:val="00EA04D8"/>
    <w:rsid w:val="00EB145D"/>
    <w:rsid w:val="00EC03FA"/>
    <w:rsid w:val="00ED000B"/>
    <w:rsid w:val="00ED19E4"/>
    <w:rsid w:val="00ED4465"/>
    <w:rsid w:val="00ED5426"/>
    <w:rsid w:val="00ED752C"/>
    <w:rsid w:val="00EF6DB2"/>
    <w:rsid w:val="00F031A4"/>
    <w:rsid w:val="00F06EFA"/>
    <w:rsid w:val="00F533D5"/>
    <w:rsid w:val="00F62240"/>
    <w:rsid w:val="00F73026"/>
    <w:rsid w:val="00F8577F"/>
    <w:rsid w:val="00F85FF0"/>
    <w:rsid w:val="00F93529"/>
    <w:rsid w:val="00FA43A5"/>
    <w:rsid w:val="00FB1F4B"/>
    <w:rsid w:val="00FF2156"/>
    <w:rsid w:val="00FF689F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A063E8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7</cp:revision>
  <cp:lastPrinted>2022-08-16T08:02:00Z</cp:lastPrinted>
  <dcterms:created xsi:type="dcterms:W3CDTF">2022-08-16T08:25:00Z</dcterms:created>
  <dcterms:modified xsi:type="dcterms:W3CDTF">2022-11-07T13:20:00Z</dcterms:modified>
</cp:coreProperties>
</file>